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708" w:rsidRDefault="00B87708" w:rsidP="00C23878">
      <w:pPr>
        <w:spacing w:before="100" w:beforeAutospacing="1" w:after="100" w:afterAutospacing="1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color w:val="943634" w:themeColor="accent2" w:themeShade="BF"/>
          <w:kern w:val="36"/>
          <w:sz w:val="32"/>
          <w:szCs w:val="32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color w:val="943634" w:themeColor="accent2" w:themeShade="BF"/>
          <w:kern w:val="36"/>
          <w:sz w:val="32"/>
          <w:szCs w:val="32"/>
          <w:lang w:eastAsia="ru-RU"/>
        </w:rPr>
        <w:t>Принципы работы с неуспевающими учениками</w:t>
      </w:r>
    </w:p>
    <w:p w:rsidR="00446417" w:rsidRPr="00446417" w:rsidRDefault="00446417" w:rsidP="00446417">
      <w:pPr>
        <w:spacing w:after="0" w:line="360" w:lineRule="auto"/>
        <w:jc w:val="center"/>
        <w:rPr>
          <w:rFonts w:ascii="Times New Roman" w:hAnsi="Times New Roman" w:cs="Times New Roman"/>
          <w:color w:val="000080"/>
          <w:sz w:val="28"/>
        </w:rPr>
      </w:pPr>
      <w:r w:rsidRPr="00446417">
        <w:rPr>
          <w:rFonts w:ascii="Times New Roman" w:hAnsi="Times New Roman" w:cs="Times New Roman"/>
          <w:color w:val="000080"/>
          <w:sz w:val="28"/>
        </w:rPr>
        <w:t xml:space="preserve">Учитель начальных классов  </w:t>
      </w:r>
    </w:p>
    <w:p w:rsidR="00446417" w:rsidRDefault="00446417" w:rsidP="00446417">
      <w:pPr>
        <w:spacing w:after="0"/>
        <w:jc w:val="center"/>
        <w:rPr>
          <w:rFonts w:ascii="Times New Roman" w:hAnsi="Times New Roman" w:cs="Times New Roman"/>
          <w:b/>
          <w:color w:val="000080"/>
          <w:sz w:val="28"/>
          <w:u w:val="single"/>
        </w:rPr>
      </w:pPr>
      <w:r w:rsidRPr="00446417">
        <w:rPr>
          <w:rFonts w:ascii="Times New Roman" w:hAnsi="Times New Roman" w:cs="Times New Roman"/>
          <w:b/>
          <w:color w:val="000080"/>
          <w:sz w:val="28"/>
          <w:u w:val="single"/>
        </w:rPr>
        <w:t>КАЛАЕВА СВЕТЛАНА СОСЛАНБЕКОВНА</w:t>
      </w:r>
    </w:p>
    <w:p w:rsidR="00446417" w:rsidRDefault="00446417" w:rsidP="00446417">
      <w:pPr>
        <w:pStyle w:val="a4"/>
        <w:spacing w:before="0" w:beforeAutospacing="0" w:after="0" w:afterAutospacing="0"/>
        <w:jc w:val="right"/>
        <w:rPr>
          <w:rStyle w:val="a5"/>
          <w:rFonts w:ascii="Monotype Corsiva" w:hAnsi="Monotype Corsiva"/>
          <w:b w:val="0"/>
          <w:bCs w:val="0"/>
          <w:color w:val="FF0000"/>
        </w:rPr>
      </w:pPr>
    </w:p>
    <w:p w:rsidR="00446417" w:rsidRPr="00446417" w:rsidRDefault="00446417" w:rsidP="00446417">
      <w:pPr>
        <w:pStyle w:val="a4"/>
        <w:spacing w:before="0" w:beforeAutospacing="0" w:after="0" w:afterAutospacing="0"/>
        <w:jc w:val="right"/>
        <w:rPr>
          <w:rStyle w:val="a5"/>
          <w:rFonts w:ascii="Monotype Corsiva" w:hAnsi="Monotype Corsiva"/>
          <w:b w:val="0"/>
          <w:bCs w:val="0"/>
          <w:color w:val="FF0000"/>
        </w:rPr>
      </w:pPr>
      <w:r w:rsidRPr="00446417">
        <w:rPr>
          <w:rStyle w:val="a5"/>
          <w:rFonts w:ascii="Monotype Corsiva" w:hAnsi="Monotype Corsiva"/>
          <w:b w:val="0"/>
          <w:bCs w:val="0"/>
          <w:color w:val="FF0000"/>
        </w:rPr>
        <w:t xml:space="preserve">УЧИТЕЛЬ ДОЛЖЕН ПОМОЧЬ УЧЕНИКУ </w:t>
      </w:r>
    </w:p>
    <w:p w:rsidR="00446417" w:rsidRPr="00446417" w:rsidRDefault="00446417" w:rsidP="00446417">
      <w:pPr>
        <w:pStyle w:val="a4"/>
        <w:spacing w:before="0" w:beforeAutospacing="0" w:after="0" w:afterAutospacing="0"/>
        <w:jc w:val="right"/>
        <w:rPr>
          <w:rFonts w:ascii="Monotype Corsiva" w:hAnsi="Monotype Corsiva"/>
          <w:color w:val="FF0000"/>
        </w:rPr>
      </w:pPr>
      <w:r w:rsidRPr="00446417">
        <w:rPr>
          <w:rStyle w:val="a5"/>
          <w:rFonts w:ascii="Monotype Corsiva" w:hAnsi="Monotype Corsiva"/>
          <w:b w:val="0"/>
          <w:bCs w:val="0"/>
          <w:color w:val="FF0000"/>
        </w:rPr>
        <w:t>ПРОЯВИТЬ СВОИ ЛУЧШИЕ КАЧЕСТВА.</w:t>
      </w:r>
    </w:p>
    <w:p w:rsidR="00B87708" w:rsidRPr="00446417" w:rsidRDefault="00B87708" w:rsidP="00842346">
      <w:pPr>
        <w:spacing w:after="0" w:line="240" w:lineRule="auto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Выделяют 3 основные причины неуспеваемости:</w:t>
      </w:r>
    </w:p>
    <w:p w:rsidR="00B87708" w:rsidRPr="00446417" w:rsidRDefault="00B87708" w:rsidP="00842346">
      <w:p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1.       Физиологические;</w:t>
      </w:r>
    </w:p>
    <w:p w:rsidR="00B87708" w:rsidRPr="00446417" w:rsidRDefault="00B87708" w:rsidP="00842346">
      <w:p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2.       Психологические;</w:t>
      </w:r>
    </w:p>
    <w:p w:rsidR="00B87708" w:rsidRPr="00446417" w:rsidRDefault="00B87708" w:rsidP="00842346">
      <w:p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3.       Социальные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i/>
          <w:iCs/>
          <w:color w:val="17365D" w:themeColor="text2" w:themeShade="BF"/>
          <w:sz w:val="24"/>
          <w:szCs w:val="24"/>
          <w:lang w:eastAsia="ru-RU"/>
        </w:rPr>
        <w:t xml:space="preserve">Физиологические причины – </w:t>
      </w: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частые болезни, общая слабость здоровья, инфекционные болезни, болезни нервной системы, нарушение двигательной функции.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i/>
          <w:iCs/>
          <w:color w:val="17365D" w:themeColor="text2" w:themeShade="BF"/>
          <w:sz w:val="24"/>
          <w:szCs w:val="24"/>
          <w:lang w:eastAsia="ru-RU"/>
        </w:rPr>
        <w:t xml:space="preserve">Психологические причины – </w:t>
      </w: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особенности развития внимания, памяти, мышления, медленность понимания, недостаточный уровень развития речи, несформированность познавательных интересов, узость кругозора.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i/>
          <w:iCs/>
          <w:color w:val="17365D" w:themeColor="text2" w:themeShade="BF"/>
          <w:sz w:val="24"/>
          <w:szCs w:val="24"/>
          <w:lang w:eastAsia="ru-RU"/>
        </w:rPr>
        <w:t xml:space="preserve">Социальные причины – </w:t>
      </w: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неблагополучные условия жизни, недостойное поведение родителей, отсутствие домашнего режима, безнадзорность ребенка, материальное положение семьи.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Неуспеваемость возникает в результате выраженного функционального напряжения, ухудшения здоровья, нарушения социально-психологической адаптации, снижения успешности обучения (повышения уровня неудовлетворенности оценок по основным предметам).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При этом в основе неуспеваемости лежит не одна из этих причин, а несколько и довольно часто они действуют в комплексе. Отсюда у ученика возникает ряд проблем: в общении, в поведении, в обучении.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С точки зрения психологии причина неуспеваемости делится на 2 группы: </w:t>
      </w:r>
    </w:p>
    <w:p w:rsidR="00B87708" w:rsidRPr="00446417" w:rsidRDefault="00B87708" w:rsidP="00842346">
      <w:p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1.       Недостатки познавательной деятельности </w:t>
      </w:r>
    </w:p>
    <w:p w:rsidR="00B87708" w:rsidRPr="00446417" w:rsidRDefault="00B87708" w:rsidP="00842346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-    </w:t>
      </w:r>
      <w:proofErr w:type="spell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несформированность</w:t>
      </w:r>
      <w:proofErr w:type="spell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 приемов учебной деятельности;</w:t>
      </w:r>
    </w:p>
    <w:p w:rsidR="00B87708" w:rsidRPr="00446417" w:rsidRDefault="00B87708" w:rsidP="00842346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недостатки развития психических процессов, главным образом мыслительной сферы ребенка;</w:t>
      </w:r>
    </w:p>
    <w:p w:rsidR="00B87708" w:rsidRPr="00446417" w:rsidRDefault="00B87708" w:rsidP="00842346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неадекватное использование ребенком своих индивидуально-типологических особенностей.</w:t>
      </w:r>
    </w:p>
    <w:p w:rsidR="00B87708" w:rsidRPr="00446417" w:rsidRDefault="00B87708" w:rsidP="00842346">
      <w:p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2.       Недостатки в развитии мотивационной сферы ребенка.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proofErr w:type="gramStart"/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val="en-US" w:eastAsia="ru-RU"/>
        </w:rPr>
        <w:t>I</w:t>
      </w: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. Недостатки познавательной деятельности.</w:t>
      </w:r>
      <w:proofErr w:type="gramEnd"/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proofErr w:type="spellStart"/>
      <w:r w:rsidRPr="00446417">
        <w:rPr>
          <w:rFonts w:ascii="Times New Roman" w:eastAsia="Times New Roman" w:hAnsi="Times New Roman" w:cs="Times New Roman"/>
          <w:i/>
          <w:iCs/>
          <w:color w:val="17365D" w:themeColor="text2" w:themeShade="BF"/>
          <w:sz w:val="24"/>
          <w:szCs w:val="24"/>
          <w:u w:val="single"/>
          <w:lang w:eastAsia="ru-RU"/>
        </w:rPr>
        <w:t>Несформированность</w:t>
      </w:r>
      <w:proofErr w:type="spellEnd"/>
      <w:r w:rsidRPr="00446417">
        <w:rPr>
          <w:rFonts w:ascii="Times New Roman" w:eastAsia="Times New Roman" w:hAnsi="Times New Roman" w:cs="Times New Roman"/>
          <w:i/>
          <w:iCs/>
          <w:color w:val="17365D" w:themeColor="text2" w:themeShade="BF"/>
          <w:sz w:val="24"/>
          <w:szCs w:val="24"/>
          <w:u w:val="single"/>
          <w:lang w:eastAsia="ru-RU"/>
        </w:rPr>
        <w:t xml:space="preserve"> приемов учебной деятельности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Такие дети просто не умеют учиться, т.к. учебная деятельность требует овладения </w:t>
      </w:r>
      <w:proofErr w:type="gram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определенными</w:t>
      </w:r>
      <w:proofErr w:type="gram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 </w:t>
      </w:r>
      <w:proofErr w:type="spell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ЗУНами</w:t>
      </w:r>
      <w:proofErr w:type="spell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: счет в уме, заучивание стихотворения наизусть и т.д. Такие дети усваивают материал без предварительной логической обработки, выполняют различные упражнения без предварительного усвоения соответствующих правил. Они формально усваивают учебные приемы (например, могут вычленять основные части текста по образцам, а не по смысловым связям). Таким образом, такие дети выбирают определенные способы и приемы работы интуитивно, а не с помощью ЗУН. и со временем эти неправильные навыки в работе закрепляются. 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РЕКОМЕНДАЦИИ УЧИТЕЛЮ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Главная задача заключается в том, чтобы просто перестроить приемы и способы работы с материалом, которые уже имеются у ученика, а не разрушать нежелательные способы.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ПРИМЕР: если ребенок вычленяет основные части текста по образцам, а не по смысловым связям, то необходимо использовать такие приемы смысловой обработки, как:  - выделение опорных пунктов;</w:t>
      </w:r>
    </w:p>
    <w:p w:rsidR="00B87708" w:rsidRPr="00446417" w:rsidRDefault="00B87708" w:rsidP="00842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lastRenderedPageBreak/>
        <w:t>         - составление плана тезисов;</w:t>
      </w:r>
    </w:p>
    <w:p w:rsidR="00B87708" w:rsidRPr="00446417" w:rsidRDefault="00B87708" w:rsidP="00842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         - составление логической схемы </w:t>
      </w:r>
      <w:proofErr w:type="gram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прочитанного</w:t>
      </w:r>
      <w:proofErr w:type="gram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;</w:t>
      </w:r>
    </w:p>
    <w:p w:rsidR="00B87708" w:rsidRPr="00446417" w:rsidRDefault="00B87708" w:rsidP="008423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         - формулирование главной мысли.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Постепенно ребенок привыкает к тому, что любой текст, в виде задания, правила, он будет разбивать на эти составляющие смысловой обработки.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i/>
          <w:iCs/>
          <w:color w:val="17365D" w:themeColor="text2" w:themeShade="BF"/>
          <w:sz w:val="24"/>
          <w:szCs w:val="24"/>
          <w:u w:val="single"/>
          <w:lang w:eastAsia="ru-RU"/>
        </w:rPr>
        <w:t>Недостатки развития психических процессов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Эта психологическая причина неуспеваемости является более скрытой и менее очевидной для преподавателя. И здесь говорится, прежде всего, о недостаточном развитии мышления, т.к. именно мышление является важнейшим среди психических процессов, влияющих на </w:t>
      </w:r>
      <w:proofErr w:type="spell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обучаемость</w:t>
      </w:r>
      <w:proofErr w:type="spell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 школьника. Но  естественно мышление в сочетании с памятью и вниманием.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НАПРИМЕР: слабоуспевающие дети показывают хорошие результаты при запоминании чисел, слов доступных им по содержанию текста, близкого к жизненному опыту. Однако при запоминании более сложных текстов, где уже нужно использовать логическую память тесно связанную с процессом мышления, они дают худшие результаты. 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Поэтому не память и внимание, а специфика мыслительной деятельности является первоисточником трудностей у значительной части неуспевающих детей.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РЕКОМЕНДАЦИИ УЧИТЕЛЮ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Для преодоления неуспеваемости у интеллектуально пассивных школьников необходимо формировать интеллектуальные умения в виде тренировки ряда мыслительных операций: абстрагирования, обобщения, анализа, классификации, сравнения. При этом необходимо определить,  какая конкретная операция страдает, и довести до уровня осознания.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i/>
          <w:iCs/>
          <w:color w:val="17365D" w:themeColor="text2" w:themeShade="BF"/>
          <w:sz w:val="24"/>
          <w:szCs w:val="24"/>
          <w:u w:val="single"/>
          <w:lang w:eastAsia="ru-RU"/>
        </w:rPr>
        <w:t>Неадекватное использование ребенком своих индивидуально-типологических особенностей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Здесь рассматривается сила нервной системы, которая отвечает за выносливость, работоспособность ребенка. </w:t>
      </w: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u w:val="single"/>
          <w:lang w:eastAsia="ru-RU"/>
        </w:rPr>
        <w:t xml:space="preserve">Чем выше сила нервной системы, тем выше уровень работоспособности.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Поэтому неуспевающим ребенком станет тот ученик, у которого слабая сила нервной системы, и которые устают от длительной напряженной работы. Как правило, эти дети чаще допускают  ошибки, медленно усваивают материал. Такие дети чувствуют себя не уютно, </w:t>
      </w:r>
      <w:proofErr w:type="gram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а</w:t>
      </w:r>
      <w:proofErr w:type="gram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 следовательно и не справляются с заданием в ситуации, когда учитель требует немедленного ответа.; в ситуации, требующей распределения внимания или его переключения с одного вида деятельности на другой (пример: опрос + запись в тетрадь).; в ситуации, когда необходимо усвоить разнообразный по содержанию материл.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РЕКОМЕНДАЦИИ УЧИТЕЛЮ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Необходимо формирование индивидуального подхода к таким ученикам при дозировке  домашнего задания, определении вариантов классных и контрольных работ, учитывать степень их подготовленности. А так же: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дать ученику на обдумывание поставленного вопроса небольшое количество времени;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не заставлять отвечать новый, только что усвоенный на уроке материал;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путем правильной тактики опросов и поощрений сформировать уверенность в своих силах в своих знаниях, в возможности учиться;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следует осторожно оценивать неудачи ученика;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- желательно чтобы ответы таких учеников были письменными, а не устными.</w:t>
      </w:r>
    </w:p>
    <w:p w:rsidR="00B87708" w:rsidRPr="00446417" w:rsidRDefault="00B87708" w:rsidP="00842346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val="en-US" w:eastAsia="ru-RU"/>
        </w:rPr>
        <w:t>II</w:t>
      </w: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. Недостатки в развитии мотивационной сферы ребенка</w:t>
      </w: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.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proofErr w:type="spell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Несформированность</w:t>
      </w:r>
      <w:proofErr w:type="spell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 у школьника положительной, устойчивой мотивации к учебной деятельности может стать ведущей причиной неуспеваемости. Что в этом случае делать учителю? </w:t>
      </w:r>
    </w:p>
    <w:p w:rsidR="00B87708" w:rsidRPr="00446417" w:rsidRDefault="00B87708" w:rsidP="00842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ru-RU"/>
        </w:rPr>
        <w:t>РЕКОМЕНДАЦИИ УЧИТЕЛЮ</w:t>
      </w:r>
    </w:p>
    <w:p w:rsidR="00B87708" w:rsidRPr="00446417" w:rsidRDefault="00B87708" w:rsidP="00842346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lastRenderedPageBreak/>
        <w:t xml:space="preserve">1.       Усилия учителя должны быть направлены на формирование устойчивой мотивации достижения успеха, с одной стороны и развитие учебных интересов с другой. 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2.        Формирование устойчивой мотивации достижения успеха возможно с повышением самооценки школьника (тем самым самооценка играет положительную роль в утверждении личности ребенка как школьника в посильных для него видах деятельности).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3.        Преодоление неуверенности школьника в себе, т.е. рекомендуется ставить перед учеником такие задачи, которые будут ему посильны, выполнимы и </w:t>
      </w:r>
      <w:proofErr w:type="gramStart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соответствовать</w:t>
      </w:r>
      <w:proofErr w:type="gramEnd"/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 его возможностям. 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4.        Стараться вычислить те сферы деятельности, в ходе выполнения которых ученик может проявить инициативу и заслужить признание в школе.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5.        Рекомендуется закрепить осознание школьником имеющихся у него достижений и успехов. 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6.        Полезно поощрять, отличать и фиксировать малейшие удачи ребенка в учебной деятельности (тем самым не дать закрепиться новым неудачам). 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>7.        Подробное обоснование поставленной оценки, а также выделение критериев, по которым идет оценивание, чтобы они были понятны самому ученику.</w:t>
      </w:r>
    </w:p>
    <w:p w:rsidR="00B87708" w:rsidRPr="00446417" w:rsidRDefault="00B87708" w:rsidP="00842346">
      <w:pPr>
        <w:spacing w:after="0" w:line="240" w:lineRule="auto"/>
        <w:ind w:left="1080" w:hanging="371"/>
        <w:jc w:val="both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</w:pPr>
      <w:r w:rsidRPr="00446417"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ru-RU"/>
        </w:rPr>
        <w:t xml:space="preserve">8.        Формирование учебных интересов (дополнительный развивающий материал, обращение к непосредственному жизненному опыту, широкое использование собственных наблюдений, использование на уроке наглядного материала). </w:t>
      </w:r>
    </w:p>
    <w:p w:rsidR="00583CE9" w:rsidRPr="00446417" w:rsidRDefault="00583CE9" w:rsidP="00842346">
      <w:pPr>
        <w:spacing w:after="0"/>
        <w:rPr>
          <w:color w:val="17365D" w:themeColor="text2" w:themeShade="BF"/>
          <w:sz w:val="24"/>
          <w:szCs w:val="24"/>
        </w:rPr>
      </w:pPr>
    </w:p>
    <w:sectPr w:rsidR="00583CE9" w:rsidRPr="00446417" w:rsidSect="00446417">
      <w:pgSz w:w="11906" w:h="16838"/>
      <w:pgMar w:top="1134" w:right="850" w:bottom="1134" w:left="1701" w:header="708" w:footer="708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2DFB"/>
    <w:multiLevelType w:val="multilevel"/>
    <w:tmpl w:val="12A6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708"/>
    <w:rsid w:val="000418A2"/>
    <w:rsid w:val="00197CF2"/>
    <w:rsid w:val="00446417"/>
    <w:rsid w:val="00583CE9"/>
    <w:rsid w:val="00622619"/>
    <w:rsid w:val="00842346"/>
    <w:rsid w:val="009673E5"/>
    <w:rsid w:val="00B87708"/>
    <w:rsid w:val="00C23878"/>
    <w:rsid w:val="00F8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E9"/>
  </w:style>
  <w:style w:type="paragraph" w:styleId="1">
    <w:name w:val="heading 1"/>
    <w:basedOn w:val="a"/>
    <w:link w:val="10"/>
    <w:uiPriority w:val="9"/>
    <w:qFormat/>
    <w:rsid w:val="00B877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7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87708"/>
    <w:rPr>
      <w:color w:val="0000FF"/>
      <w:u w:val="single"/>
    </w:rPr>
  </w:style>
  <w:style w:type="paragraph" w:styleId="a4">
    <w:name w:val="Normal (Web)"/>
    <w:basedOn w:val="a"/>
    <w:semiHidden/>
    <w:unhideWhenUsed/>
    <w:rsid w:val="00B87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4464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1075</Words>
  <Characters>6128</Characters>
  <Application>Microsoft Office Word</Application>
  <DocSecurity>0</DocSecurity>
  <Lines>51</Lines>
  <Paragraphs>14</Paragraphs>
  <ScaleCrop>false</ScaleCrop>
  <Company>Информационный центр</Company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</cp:lastModifiedBy>
  <cp:revision>8</cp:revision>
  <cp:lastPrinted>2010-03-23T15:56:00Z</cp:lastPrinted>
  <dcterms:created xsi:type="dcterms:W3CDTF">2010-03-18T12:51:00Z</dcterms:created>
  <dcterms:modified xsi:type="dcterms:W3CDTF">2011-01-10T17:08:00Z</dcterms:modified>
</cp:coreProperties>
</file>